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1B568">
      <w:pPr>
        <w:spacing w:line="360" w:lineRule="auto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2025</w:t>
      </w:r>
      <w:r>
        <w:rPr>
          <w:rFonts w:hint="eastAsia" w:ascii="黑体" w:hAnsi="黑体" w:eastAsia="黑体" w:cs="黑体"/>
          <w:b/>
          <w:sz w:val="36"/>
          <w:szCs w:val="36"/>
        </w:rPr>
        <w:t>年春季学期院督导组教学</w:t>
      </w:r>
      <w:r>
        <w:rPr>
          <w:rFonts w:hint="eastAsia" w:ascii="黑体" w:hAnsi="黑体" w:eastAsia="黑体" w:cs="黑体"/>
          <w:b/>
          <w:sz w:val="36"/>
          <w:szCs w:val="36"/>
        </w:rPr>
        <w:t>督导工作总结</w:t>
      </w:r>
    </w:p>
    <w:p w14:paraId="61B1CE73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 w14:paraId="736E3CB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学期，在发展规划处的统一部署和学院党政领导的高度重视下，各二级学院教学督导组紧密围绕立德树人根本任务与学校“双高”建设目标，以“保障教学秩序、规范教学管理、深化教学改革、促进质量提升”为核心，系统、有序地开展了各项教学督导工作。督导组成员秉持客观、公正、专业、务实的原则，深入教学一线，顺利完成了本学期的督导任务，为学校教学质量保障体系的有效运行提供了坚实支撑。现将本学期督导工作情况汇总如下：</w:t>
      </w:r>
    </w:p>
    <w:p w14:paraId="5D6E6EAD">
      <w:pPr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</w:t>
      </w:r>
      <w:r>
        <w:rPr>
          <w:rFonts w:ascii="仿宋" w:hAnsi="仿宋" w:eastAsia="仿宋"/>
          <w:b/>
          <w:bCs/>
          <w:sz w:val="28"/>
          <w:szCs w:val="28"/>
        </w:rPr>
        <w:t xml:space="preserve"> 主要工作内容与组织实施</w:t>
      </w:r>
    </w:p>
    <w:p w14:paraId="56C87E3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 强化组织领导，完善督导机制： 各学院党政领导均高度重视教学督导工作，通过教职工大会进行动员宣传，提升全体教师对督导工作的认识与支持。多数学院成立了专门的督导工作小组，制定了详实的学期督导工作计划，明确了以课堂教学质量为重点，涵盖“督教、督学、督管、督改”的多维度督导思路。学院领导（如现代制造学院尹存涛院长、燕杰春副院长，电子与物联网学院领导等）亲自参与听课评课，发挥了示范引领作用。</w:t>
      </w:r>
    </w:p>
    <w:p w14:paraId="28D7184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 聚焦课堂教学，深化听评课活动： 本学期督导听课覆盖面广、形式多样。累计听课超过200人次，覆盖了老、中、青各年龄段教师，尤其关注新进教师、晋升职称教师及核心专业课程。听课方式采用“统一安排”与“随机推门”相结合、线下与线上（视频）相结合，并辅以课后即时反馈与“智慧川信”平台信息上传，确保了评价的及时性与指导性。</w:t>
      </w:r>
    </w:p>
    <w:p w14:paraId="370ABFD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 规范教学检查，夯实过程管理： 严格按照教务处要求，完成了期初、期中、期末“三期”教学检查。对课程标准、授课计划、教案、课件、教材、作业批改、试卷归档等教学资料进行了系统审查，总体规范性良好。同时对教学运行、考试组织、成绩评定等环节进行了监督，保障了教学秩序的稳定。</w:t>
      </w:r>
    </w:p>
    <w:p w14:paraId="3221785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 畅通反馈渠道，开展专题座谈： 各学院积极组织召开学生座谈会（如现代制造学院、电子与物联网学院分年级召开），并督促任课教师开展课程座谈会，广泛收集学生对课程教学、教学条件、管理服务等方面的意见。督导组及时梳理问题，并向学院和相关教师反馈，形成了有效的“教学-反馈-改进”闭环。</w:t>
      </w:r>
    </w:p>
    <w:p w14:paraId="6A4F3A6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 关注特色领域，实施专项督导： 结合学院实际，开展了针对性督导。如人文学院（国际教育中心）对留学生汉语教学、国际化课程资源及双语教学进行了专项督导；对实训（实验）课程的教学组织、理实一体化实施效果等进行了重点观察。</w:t>
      </w:r>
    </w:p>
    <w:p w14:paraId="6619C93E">
      <w:pPr>
        <w:spacing w:line="36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 教学工作取得的亮点与成绩</w:t>
      </w:r>
    </w:p>
    <w:p w14:paraId="20B126F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 教学秩序运行平稳： 绝大多数教师教学态度认真，准备充分，能严格遵守教学纪律，按时上下课，课堂管理（特别是考勤）日益规范，教学进程符合计划。</w:t>
      </w:r>
    </w:p>
    <w:p w14:paraId="7AD89CEC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 教学改革意识增强： 许多教师能积极探索并应用新的教学模式与方法，如项目式教学、理实一体教学等。信息化教学手段（包括AI工具如DeepSeek、文心一言等）在课堂中得到更广泛和深入的应用，有效激发了学生的学习兴趣。</w:t>
      </w:r>
    </w:p>
    <w:p w14:paraId="4A88FAA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 实践教学环节扎实： 实训课程普遍准备充分，教学目标明确，教师操作演示熟练，自编实习指导材料适用性好，“做中学、学中做”的教学理念得到较好贯彻。</w:t>
      </w:r>
    </w:p>
    <w:p w14:paraId="134AC6D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 教师队伍持续成长： 特别是新进青年教师，展现出良好的基本素养和教学热情，通过督导指导和自身努力，教学能力进步明显。</w:t>
      </w:r>
    </w:p>
    <w:p w14:paraId="0ADE366A">
      <w:pPr>
        <w:spacing w:line="36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 发现的主要问题与不足</w:t>
      </w:r>
    </w:p>
    <w:p w14:paraId="5055013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 课堂教学效果有待进一步提升：</w:t>
      </w:r>
    </w:p>
    <w:p w14:paraId="0D4BEAD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学生参与度不足： 部分课堂仍以教师讲授为主，师生互动、生生互动不足，教学方法单一，导致课堂气氛沉闷，学生抬头率、参与度不高。</w:t>
      </w:r>
    </w:p>
    <w:p w14:paraId="487848E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学情分析针对性不够： 部分课程（如《高频电子技术》、《C语言》、《Python》）内容难度、教学进度与学生实际基础匹配度欠佳，导致学生反映“听不懂”、“进度快”。</w:t>
      </w:r>
    </w:p>
    <w:p w14:paraId="41EBAF2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课程思政融入需深化： 部分教师在专业课程中融入思政元素时较为生硬，未能实现“盐溶于水”般的自然流畅。</w:t>
      </w:r>
    </w:p>
    <w:p w14:paraId="40FE844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 教师教学能力存在分化：</w:t>
      </w:r>
    </w:p>
    <w:p w14:paraId="4DEEDC9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教学设计与艺术有待提高： 部分教师课件设计质量参差不齐，存在文字过多、重点不突出、案例缺乏代表性等问题；板书设计随意性较强。</w:t>
      </w:r>
    </w:p>
    <w:p w14:paraId="2C93757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课堂管理能力需加强： 个别教师对课堂纪律（如学生玩手机、睡觉、迟到早退）管控不力，干预不及时、方法欠妥。</w:t>
      </w:r>
    </w:p>
    <w:p w14:paraId="7C4460E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评价与反馈机制不完善： 对学生学习过程的形成性评价不足，反馈不够及时、精准，激励作用有限。</w:t>
      </w:r>
    </w:p>
    <w:p w14:paraId="582DFF6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 教学条件与资源保障存在短板：</w:t>
      </w:r>
    </w:p>
    <w:p w14:paraId="6A62860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部分多媒体设备老化，故障频发；教室音响效果不佳；部分实训室设备（如幕布）亮度不足。</w:t>
      </w:r>
    </w:p>
    <w:p w14:paraId="2EE478D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专业教学软件、正版在线学习平台及资源相对缺乏，影响教学效果和教师备课效率。</w:t>
      </w:r>
    </w:p>
    <w:p w14:paraId="1A9EB37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 教学管理细节可进一步优化：</w:t>
      </w:r>
    </w:p>
    <w:p w14:paraId="5216A628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个别课程排课的连贯性受到冲击（如因集中实习导致课程长时间中断）。</w:t>
      </w:r>
    </w:p>
    <w:p w14:paraId="56DF54C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教学文件（如教学大纲、教案）的动态更新与完善仍需加强。</w:t>
      </w:r>
    </w:p>
    <w:p w14:paraId="61200488">
      <w:pPr>
        <w:spacing w:line="36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 改进建议与下学期工作展望</w:t>
      </w:r>
    </w:p>
    <w:p w14:paraId="32CBB93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 针对教师发展： 建议教务处、教师发展中心及各学院，系统开展以“学生中心”的教学设计、课堂互动艺术、教育技术高阶应用、课程思政有机融入等为主题的系列培训与工作坊。建立并宣传教学优秀案例库，发挥示范引领作用。</w:t>
      </w:r>
    </w:p>
    <w:p w14:paraId="01D5691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 强化督导效能： 督导组将进一步加强听评课后的跟踪指导，特别是对教学中存在薄弱环节的教师进行“一对一”帮扶。优化反馈机制，使建议更具可操作性。加强督导队伍自身建设，更新评估理念与方法。</w:t>
      </w:r>
    </w:p>
    <w:p w14:paraId="47B67FC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 改善教学条件： 汇总各学院反映的共性问题，积极向学校相关职能部门沟通，推动教学硬件设施的定期维护与更新，并加快专业教学软件资源和共享平台的引进与建设。</w:t>
      </w:r>
    </w:p>
    <w:p w14:paraId="60E1851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 优化教学管理： 建议教学管理部门在排课时更充分考虑专业学习规律与课程连续性。鼓励各教研室定期集体备课，加强对教学文件的规范性审查与动态管理。</w:t>
      </w:r>
    </w:p>
    <w:p w14:paraId="70F6823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 聚焦重点工作： 下学期督导工作将继续紧扣学校人才培养核心目标，在坚持常规督导的基础上，进一步聚焦课程质量达标、考核方式改革、数字化教学资源应用等关键领域，开展更有深度的专项督导与研究，为学校教育教学改革与内涵发展提供更有力的支持。</w:t>
      </w:r>
    </w:p>
    <w:p w14:paraId="2B57AFFC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展望未来，学校教学督导工作将继续坚持“以督促导、以导促建、导建结合、重在提高”的方针，不断完善校院两级质量保障体系，为全面提升人才培养质量保驾护航。</w:t>
      </w:r>
    </w:p>
    <w:p w14:paraId="48073C53">
      <w:pPr>
        <w:spacing w:line="360" w:lineRule="auto"/>
        <w:jc w:val="both"/>
        <w:rPr>
          <w:rFonts w:ascii="仿宋" w:hAnsi="仿宋" w:eastAsia="仿宋"/>
          <w:sz w:val="28"/>
          <w:szCs w:val="28"/>
        </w:rPr>
      </w:pPr>
    </w:p>
    <w:p w14:paraId="1AA5F3E8">
      <w:pPr>
        <w:spacing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院督导组</w:t>
      </w:r>
    </w:p>
    <w:p w14:paraId="5D6C8D14">
      <w:pPr>
        <w:spacing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2025年7月4日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00"/>
    <w:rsid w:val="001F7C51"/>
    <w:rsid w:val="00A46800"/>
    <w:rsid w:val="553C0F42"/>
    <w:rsid w:val="70C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2366</Words>
  <Characters>2405</Characters>
  <Lines>17</Lines>
  <Paragraphs>5</Paragraphs>
  <TotalTime>6</TotalTime>
  <ScaleCrop>false</ScaleCrop>
  <LinksUpToDate>false</LinksUpToDate>
  <CharactersWithSpaces>2487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2025-12-11T06:41:00Z</dcterms:created>
  <dc:creator>熊红平</dc:creator>
  <cp:lastModifiedBy>张山</cp:lastModifiedBy>
  <dcterms:modified xsi:type="dcterms:W3CDTF">2025-12-18T00:27:32Z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eyJoZGlkIjoiMzE1YzY3ZDVlNWI2ZjhkZTU4NDgxMzU3Zjc1MjQ2NjkiLCJ1c2VySWQiOiIyNDY3NDAxOTgifQ==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930C2DA430DE4C2E8FA0761B15C589F1_12</vt:lpwstr>
  </property>
</Properties>
</file>